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58"/>
        <w:tblOverlap w:val="never"/>
        <w:tblW w:w="5000" w:type="pct"/>
        <w:tblLook w:val="04A0" w:firstRow="1" w:lastRow="0" w:firstColumn="1" w:lastColumn="0" w:noHBand="0" w:noVBand="1"/>
      </w:tblPr>
      <w:tblGrid>
        <w:gridCol w:w="1900"/>
        <w:gridCol w:w="5367"/>
        <w:gridCol w:w="1789"/>
      </w:tblGrid>
      <w:tr w:rsidR="00E17369" w:rsidRPr="00637945" w:rsidTr="00E17369">
        <w:trPr>
          <w:trHeight w:val="382"/>
        </w:trPr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1C41C5">
              <w:rPr>
                <w:rFonts w:ascii="Times New Roman" w:hAnsi="Times New Roman" w:cs="Times New Roman"/>
                <w:b/>
                <w:color w:val="000000"/>
              </w:rPr>
              <w:t>KODU</w:t>
            </w:r>
          </w:p>
        </w:tc>
        <w:tc>
          <w:tcPr>
            <w:tcW w:w="2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41C5">
              <w:rPr>
                <w:rFonts w:ascii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1C41C5" w:rsidRDefault="00E17369" w:rsidP="00E173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41C5">
              <w:rPr>
                <w:rFonts w:ascii="Times New Roman" w:hAnsi="Times New Roman" w:cs="Times New Roman"/>
                <w:b/>
                <w:color w:val="000000"/>
              </w:rPr>
              <w:t>ÖĞR. TÜRÜ</w:t>
            </w:r>
          </w:p>
        </w:tc>
      </w:tr>
      <w:tr w:rsidR="00E17369" w:rsidRPr="00637945" w:rsidTr="00E17369">
        <w:trPr>
          <w:trHeight w:val="382"/>
        </w:trPr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ULI 318</w:t>
            </w:r>
          </w:p>
        </w:tc>
        <w:tc>
          <w:tcPr>
            <w:tcW w:w="2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tabs>
                <w:tab w:val="right" w:pos="4053"/>
              </w:tabs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ORTADOĞU’DA ÇATIŞMA VE ŞİDDET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jc w:val="center"/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II</w:t>
            </w:r>
          </w:p>
        </w:tc>
      </w:tr>
      <w:tr w:rsidR="00E17369" w:rsidRPr="00637945" w:rsidTr="00E17369">
        <w:trPr>
          <w:trHeight w:val="382"/>
        </w:trPr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ULI 374</w:t>
            </w:r>
          </w:p>
        </w:tc>
        <w:tc>
          <w:tcPr>
            <w:tcW w:w="2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tabs>
                <w:tab w:val="right" w:pos="4053"/>
              </w:tabs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KARAR VERME SÜRECİ VE DIŞ POLİTİKA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E17369" w:rsidRPr="006A1E57" w:rsidRDefault="00E17369" w:rsidP="00E17369">
            <w:pPr>
              <w:jc w:val="center"/>
              <w:rPr>
                <w:rFonts w:ascii="Times New Roman" w:hAnsi="Times New Roman" w:cs="Times New Roman"/>
              </w:rPr>
            </w:pPr>
            <w:r w:rsidRPr="006A1E57">
              <w:rPr>
                <w:rFonts w:ascii="Times New Roman" w:hAnsi="Times New Roman" w:cs="Times New Roman"/>
              </w:rPr>
              <w:t>II</w:t>
            </w:r>
          </w:p>
        </w:tc>
      </w:tr>
    </w:tbl>
    <w:p w:rsidR="007A34E0" w:rsidRPr="00E17369" w:rsidRDefault="00E17369" w:rsidP="00E17369">
      <w:pPr>
        <w:jc w:val="center"/>
        <w:rPr>
          <w:b/>
          <w:sz w:val="28"/>
        </w:rPr>
      </w:pPr>
      <w:r w:rsidRPr="00E17369">
        <w:rPr>
          <w:b/>
          <w:sz w:val="28"/>
        </w:rPr>
        <w:t>KAPATILAN SEÇMELİ DERSLER</w:t>
      </w:r>
    </w:p>
    <w:sectPr w:rsidR="007A34E0" w:rsidRPr="00E1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60"/>
    <w:rsid w:val="00185CC2"/>
    <w:rsid w:val="00324760"/>
    <w:rsid w:val="006A1E57"/>
    <w:rsid w:val="007A34E0"/>
    <w:rsid w:val="00E1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2112"/>
  <w15:chartTrackingRefBased/>
  <w15:docId w15:val="{C562B7F7-B082-4682-A246-73B3DCA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E57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2026-02-05T11:59:00Z</dcterms:created>
  <dcterms:modified xsi:type="dcterms:W3CDTF">2026-02-05T12:08:00Z</dcterms:modified>
</cp:coreProperties>
</file>